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E1" w:rsidRDefault="00407E11" w:rsidP="00407E11">
      <w:pPr>
        <w:jc w:val="center"/>
      </w:pPr>
      <w:bookmarkStart w:id="0" w:name="_GoBack"/>
      <w:r>
        <w:t>2018 Nebraska League for Nursing (NeLN) Strategic Plan</w:t>
      </w:r>
    </w:p>
    <w:p w:rsidR="00407E11" w:rsidRDefault="00407E11">
      <w:r>
        <w:t>Mission: To support and implement the mission of the NLN to promote excellence in nursing education to build a strong and diverse nursing workforce, at the constituent level.</w:t>
      </w:r>
    </w:p>
    <w:p w:rsidR="00407E11" w:rsidRDefault="00407E11">
      <w:r>
        <w:t xml:space="preserve">GOAL: </w:t>
      </w:r>
      <w:r w:rsidR="006D6C61">
        <w:t>Sponsor continuing education programs in nursing</w:t>
      </w:r>
      <w:r w:rsidR="0038747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55"/>
        <w:gridCol w:w="3241"/>
        <w:gridCol w:w="3222"/>
      </w:tblGrid>
      <w:tr w:rsidR="00407E11" w:rsidTr="00407E11">
        <w:tc>
          <w:tcPr>
            <w:tcW w:w="3294" w:type="dxa"/>
          </w:tcPr>
          <w:p w:rsidR="00407E11" w:rsidRDefault="00407E11">
            <w:r>
              <w:t>Objective</w:t>
            </w:r>
          </w:p>
        </w:tc>
        <w:tc>
          <w:tcPr>
            <w:tcW w:w="3294" w:type="dxa"/>
          </w:tcPr>
          <w:p w:rsidR="00407E11" w:rsidRDefault="00407E11">
            <w:r>
              <w:t>Strategies</w:t>
            </w:r>
          </w:p>
        </w:tc>
        <w:tc>
          <w:tcPr>
            <w:tcW w:w="3294" w:type="dxa"/>
          </w:tcPr>
          <w:p w:rsidR="00407E11" w:rsidRDefault="00407E11">
            <w:r>
              <w:t>Implementation</w:t>
            </w:r>
          </w:p>
        </w:tc>
        <w:tc>
          <w:tcPr>
            <w:tcW w:w="3294" w:type="dxa"/>
          </w:tcPr>
          <w:p w:rsidR="00407E11" w:rsidRDefault="00407E11">
            <w:r>
              <w:t>Progress</w:t>
            </w:r>
          </w:p>
        </w:tc>
      </w:tr>
      <w:tr w:rsidR="00407E11" w:rsidTr="00407E11">
        <w:tc>
          <w:tcPr>
            <w:tcW w:w="3294" w:type="dxa"/>
          </w:tcPr>
          <w:p w:rsidR="00407E11" w:rsidRDefault="002329CF" w:rsidP="002329CF">
            <w:r>
              <w:t>Offer at least 2 CEU events each year.</w:t>
            </w:r>
          </w:p>
        </w:tc>
        <w:tc>
          <w:tcPr>
            <w:tcW w:w="3294" w:type="dxa"/>
          </w:tcPr>
          <w:p w:rsidR="00407E11" w:rsidRDefault="002329CF" w:rsidP="002329CF">
            <w:pPr>
              <w:pStyle w:val="ListParagraph"/>
              <w:numPr>
                <w:ilvl w:val="0"/>
                <w:numId w:val="2"/>
              </w:numPr>
            </w:pPr>
            <w:r>
              <w:t>Use “journal club” for Spring event.</w:t>
            </w:r>
          </w:p>
          <w:p w:rsidR="002329CF" w:rsidRDefault="002329CF" w:rsidP="006D6C61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Collaborate with other </w:t>
            </w:r>
            <w:r w:rsidR="006D6C61">
              <w:t xml:space="preserve">local </w:t>
            </w:r>
            <w:r>
              <w:t>nursing organization to offer an CEU event.</w:t>
            </w:r>
          </w:p>
        </w:tc>
        <w:tc>
          <w:tcPr>
            <w:tcW w:w="3294" w:type="dxa"/>
          </w:tcPr>
          <w:p w:rsidR="00407E11" w:rsidRDefault="00843321">
            <w:r>
              <w:t>1. Spring 2018 CEU journal club planned for May.</w:t>
            </w:r>
          </w:p>
          <w:p w:rsidR="00843321" w:rsidRDefault="00843321">
            <w:r>
              <w:t>2. Planning Sept./October event</w:t>
            </w:r>
          </w:p>
        </w:tc>
        <w:tc>
          <w:tcPr>
            <w:tcW w:w="3294" w:type="dxa"/>
          </w:tcPr>
          <w:p w:rsidR="00407E11" w:rsidRDefault="00843321">
            <w:r>
              <w:t>Met May 8</w:t>
            </w:r>
            <w:r w:rsidRPr="000B25C3">
              <w:rPr>
                <w:vertAlign w:val="superscript"/>
              </w:rPr>
              <w:t>th</w:t>
            </w:r>
            <w:r>
              <w:t>. Journal article Exploring How Nursing Schools Handle Student Errors and Near Misses” members were asked to invite a potential member as a guest. Several members renewed and brought guests.</w:t>
            </w:r>
          </w:p>
          <w:p w:rsidR="00843321" w:rsidRDefault="00843321"/>
        </w:tc>
      </w:tr>
      <w:tr w:rsidR="00407E11" w:rsidTr="00407E11">
        <w:tc>
          <w:tcPr>
            <w:tcW w:w="3294" w:type="dxa"/>
          </w:tcPr>
          <w:p w:rsidR="00407E11" w:rsidRDefault="002329CF">
            <w:r>
              <w:t>Increase attendance at NeLN sponsored events.</w:t>
            </w:r>
          </w:p>
        </w:tc>
        <w:tc>
          <w:tcPr>
            <w:tcW w:w="3294" w:type="dxa"/>
          </w:tcPr>
          <w:p w:rsidR="00407E11" w:rsidRDefault="002329CF" w:rsidP="002329CF">
            <w:pPr>
              <w:pStyle w:val="ListParagraph"/>
              <w:numPr>
                <w:ilvl w:val="0"/>
                <w:numId w:val="1"/>
              </w:numPr>
            </w:pPr>
            <w:r>
              <w:t>Send out information on all events to the past 3 years’ membership list.</w:t>
            </w:r>
          </w:p>
          <w:p w:rsidR="002329CF" w:rsidRDefault="002329CF" w:rsidP="002329CF">
            <w:pPr>
              <w:pStyle w:val="ListParagraph"/>
              <w:numPr>
                <w:ilvl w:val="0"/>
                <w:numId w:val="1"/>
              </w:numPr>
            </w:pPr>
            <w:r>
              <w:t>Encourage current members to bring a potential</w:t>
            </w:r>
            <w:r w:rsidR="006D6C61">
              <w:t xml:space="preserve"> new</w:t>
            </w:r>
            <w:r>
              <w:t xml:space="preserve"> member to events.</w:t>
            </w:r>
          </w:p>
        </w:tc>
        <w:tc>
          <w:tcPr>
            <w:tcW w:w="3294" w:type="dxa"/>
          </w:tcPr>
          <w:p w:rsidR="00407E11" w:rsidRDefault="00843321">
            <w:r>
              <w:t>1. President/or Board member will send out list of events as dates are planned.</w:t>
            </w:r>
          </w:p>
          <w:p w:rsidR="00843321" w:rsidRDefault="00843321">
            <w:r>
              <w:t>2. Will offer at least one more event asking members to bring a guest to increase membership through exposure to the NeLN.</w:t>
            </w:r>
          </w:p>
        </w:tc>
        <w:tc>
          <w:tcPr>
            <w:tcW w:w="3294" w:type="dxa"/>
          </w:tcPr>
          <w:p w:rsidR="00407E11" w:rsidRDefault="00407E11"/>
        </w:tc>
      </w:tr>
      <w:tr w:rsidR="0038747D" w:rsidTr="00407E11">
        <w:tc>
          <w:tcPr>
            <w:tcW w:w="3294" w:type="dxa"/>
          </w:tcPr>
          <w:p w:rsidR="0038747D" w:rsidRDefault="002329CF" w:rsidP="002329CF">
            <w:r>
              <w:t xml:space="preserve">Provide funding for faculty development yearly. </w:t>
            </w:r>
          </w:p>
        </w:tc>
        <w:tc>
          <w:tcPr>
            <w:tcW w:w="3294" w:type="dxa"/>
          </w:tcPr>
          <w:p w:rsidR="0038747D" w:rsidRDefault="002329CF" w:rsidP="002329CF">
            <w:pPr>
              <w:pStyle w:val="ListParagraph"/>
              <w:numPr>
                <w:ilvl w:val="0"/>
                <w:numId w:val="3"/>
              </w:numPr>
            </w:pPr>
            <w:r>
              <w:t>Offer an Education Stipend to NeLN members</w:t>
            </w:r>
            <w:r w:rsidR="006D6C61">
              <w:t xml:space="preserve"> each Fall</w:t>
            </w:r>
            <w:r>
              <w:t>.</w:t>
            </w:r>
          </w:p>
        </w:tc>
        <w:tc>
          <w:tcPr>
            <w:tcW w:w="3294" w:type="dxa"/>
          </w:tcPr>
          <w:p w:rsidR="0038747D" w:rsidRDefault="00843321">
            <w:r>
              <w:t>1. Post invitation to apply to all current members late summer/early fall.</w:t>
            </w:r>
          </w:p>
        </w:tc>
        <w:tc>
          <w:tcPr>
            <w:tcW w:w="3294" w:type="dxa"/>
          </w:tcPr>
          <w:p w:rsidR="0038747D" w:rsidRDefault="0038747D"/>
        </w:tc>
      </w:tr>
      <w:tr w:rsidR="0038747D" w:rsidTr="00407E11">
        <w:tc>
          <w:tcPr>
            <w:tcW w:w="3294" w:type="dxa"/>
          </w:tcPr>
          <w:p w:rsidR="0038747D" w:rsidRDefault="0038747D" w:rsidP="006D6C61">
            <w:r>
              <w:t xml:space="preserve">Promote CNE certification </w:t>
            </w:r>
            <w:r w:rsidR="003E76A2">
              <w:t>through</w:t>
            </w:r>
            <w:r>
              <w:t xml:space="preserve"> the NLN. </w:t>
            </w:r>
          </w:p>
        </w:tc>
        <w:tc>
          <w:tcPr>
            <w:tcW w:w="3294" w:type="dxa"/>
          </w:tcPr>
          <w:p w:rsidR="0038747D" w:rsidRDefault="003E76A2" w:rsidP="003E76A2">
            <w:pPr>
              <w:pStyle w:val="ListParagraph"/>
              <w:numPr>
                <w:ilvl w:val="0"/>
                <w:numId w:val="4"/>
              </w:numPr>
            </w:pPr>
            <w:r>
              <w:t xml:space="preserve">Distribute information about CNE prep courses offered in the geographical region. </w:t>
            </w:r>
          </w:p>
        </w:tc>
        <w:tc>
          <w:tcPr>
            <w:tcW w:w="3294" w:type="dxa"/>
          </w:tcPr>
          <w:p w:rsidR="0038747D" w:rsidRDefault="00843321">
            <w:r>
              <w:t>1. Update with new list quarterly on website and via email to current members.</w:t>
            </w:r>
          </w:p>
        </w:tc>
        <w:tc>
          <w:tcPr>
            <w:tcW w:w="3294" w:type="dxa"/>
          </w:tcPr>
          <w:p w:rsidR="0038747D" w:rsidRDefault="0038747D"/>
        </w:tc>
      </w:tr>
    </w:tbl>
    <w:p w:rsidR="00407E11" w:rsidRDefault="00407E11"/>
    <w:p w:rsidR="00407E11" w:rsidRDefault="00407E11" w:rsidP="00407E11">
      <w:r>
        <w:t xml:space="preserve">GOAL: </w:t>
      </w:r>
      <w:r w:rsidR="0038747D">
        <w:t xml:space="preserve">Strengthen the NeLN organization through increased leadership and membership.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4"/>
        <w:gridCol w:w="3252"/>
        <w:gridCol w:w="3231"/>
        <w:gridCol w:w="3243"/>
      </w:tblGrid>
      <w:tr w:rsidR="00407E11" w:rsidTr="00900CED">
        <w:tc>
          <w:tcPr>
            <w:tcW w:w="3294" w:type="dxa"/>
          </w:tcPr>
          <w:p w:rsidR="00407E11" w:rsidRDefault="00407E11" w:rsidP="00900CED">
            <w:r>
              <w:t>Objective</w:t>
            </w:r>
          </w:p>
        </w:tc>
        <w:tc>
          <w:tcPr>
            <w:tcW w:w="3294" w:type="dxa"/>
          </w:tcPr>
          <w:p w:rsidR="00407E11" w:rsidRDefault="00407E11" w:rsidP="00900CED">
            <w:r>
              <w:t>Strategies</w:t>
            </w:r>
          </w:p>
        </w:tc>
        <w:tc>
          <w:tcPr>
            <w:tcW w:w="3294" w:type="dxa"/>
          </w:tcPr>
          <w:p w:rsidR="00407E11" w:rsidRDefault="00407E11" w:rsidP="00900CED">
            <w:r>
              <w:t>Implementation</w:t>
            </w:r>
          </w:p>
        </w:tc>
        <w:tc>
          <w:tcPr>
            <w:tcW w:w="3294" w:type="dxa"/>
          </w:tcPr>
          <w:p w:rsidR="00407E11" w:rsidRDefault="00407E11" w:rsidP="00900CED">
            <w:r>
              <w:t>Progress</w:t>
            </w:r>
          </w:p>
        </w:tc>
      </w:tr>
      <w:tr w:rsidR="00407E11" w:rsidTr="00900CED">
        <w:tc>
          <w:tcPr>
            <w:tcW w:w="3294" w:type="dxa"/>
          </w:tcPr>
          <w:p w:rsidR="00407E11" w:rsidRDefault="002329CF" w:rsidP="00900CED">
            <w:r>
              <w:t xml:space="preserve">Increase membership base each year by 10%. </w:t>
            </w:r>
          </w:p>
        </w:tc>
        <w:tc>
          <w:tcPr>
            <w:tcW w:w="3294" w:type="dxa"/>
          </w:tcPr>
          <w:p w:rsidR="003E76A2" w:rsidRDefault="003E76A2" w:rsidP="003E76A2">
            <w:pPr>
              <w:pStyle w:val="ListParagraph"/>
              <w:numPr>
                <w:ilvl w:val="0"/>
                <w:numId w:val="5"/>
              </w:numPr>
            </w:pPr>
            <w:r>
              <w:t xml:space="preserve">Biannual email to encourage membership to  . . .  </w:t>
            </w:r>
          </w:p>
          <w:p w:rsidR="00407E11" w:rsidRDefault="003E76A2" w:rsidP="003E76A2">
            <w:pPr>
              <w:pStyle w:val="ListParagraph"/>
              <w:numPr>
                <w:ilvl w:val="0"/>
                <w:numId w:val="5"/>
              </w:numPr>
            </w:pPr>
            <w:r>
              <w:t>Annual recruitment event.</w:t>
            </w:r>
          </w:p>
          <w:p w:rsidR="003E76A2" w:rsidRDefault="003E76A2" w:rsidP="003E76A2">
            <w:pPr>
              <w:pStyle w:val="ListParagraph"/>
              <w:numPr>
                <w:ilvl w:val="0"/>
                <w:numId w:val="5"/>
              </w:numPr>
            </w:pPr>
            <w:r>
              <w:t>Allow guest to attend events for free.</w:t>
            </w:r>
          </w:p>
          <w:p w:rsidR="003E76A2" w:rsidRDefault="003E76A2" w:rsidP="003E76A2">
            <w:pPr>
              <w:pStyle w:val="ListParagraph"/>
              <w:numPr>
                <w:ilvl w:val="0"/>
                <w:numId w:val="5"/>
              </w:numPr>
            </w:pPr>
            <w:r>
              <w:t xml:space="preserve">Connect with current NLN Ambassadors within the state.  </w:t>
            </w:r>
          </w:p>
        </w:tc>
        <w:tc>
          <w:tcPr>
            <w:tcW w:w="3294" w:type="dxa"/>
          </w:tcPr>
          <w:p w:rsidR="00407E11" w:rsidRDefault="00843321" w:rsidP="00900CED">
            <w:r>
              <w:t xml:space="preserve">1. May CEU event </w:t>
            </w:r>
            <w:r w:rsidR="00F21531">
              <w:t xml:space="preserve"> </w:t>
            </w:r>
          </w:p>
          <w:p w:rsidR="00843321" w:rsidRDefault="00843321" w:rsidP="00900CED">
            <w:r>
              <w:t xml:space="preserve">2. Recruited members at May event </w:t>
            </w:r>
          </w:p>
          <w:p w:rsidR="00843321" w:rsidRDefault="00843321" w:rsidP="00900CED">
            <w:r>
              <w:t>3. Allowed to bring guest at may event. Consider at next event also.</w:t>
            </w:r>
          </w:p>
          <w:p w:rsidR="00843321" w:rsidRDefault="00843321" w:rsidP="00900CED">
            <w:r>
              <w:t>4. Pending</w:t>
            </w:r>
          </w:p>
        </w:tc>
        <w:tc>
          <w:tcPr>
            <w:tcW w:w="3294" w:type="dxa"/>
          </w:tcPr>
          <w:p w:rsidR="00407E11" w:rsidRDefault="00F21531" w:rsidP="00900CED">
            <w:r>
              <w:t>Members were able to bring a guest and renew membership at this event. Discussed activities/measures to increase participation in the organization.</w:t>
            </w:r>
          </w:p>
          <w:p w:rsidR="00F21531" w:rsidRDefault="00F21531" w:rsidP="00900CED">
            <w:r>
              <w:t>Several members brought guests to the May event.</w:t>
            </w:r>
          </w:p>
        </w:tc>
      </w:tr>
      <w:tr w:rsidR="00407E11" w:rsidTr="00900CED">
        <w:tc>
          <w:tcPr>
            <w:tcW w:w="3294" w:type="dxa"/>
          </w:tcPr>
          <w:p w:rsidR="00407E11" w:rsidRDefault="002329CF" w:rsidP="00900CED">
            <w:r>
              <w:t>At least one board member will attend the NLN summit each year.</w:t>
            </w:r>
          </w:p>
        </w:tc>
        <w:tc>
          <w:tcPr>
            <w:tcW w:w="3294" w:type="dxa"/>
          </w:tcPr>
          <w:p w:rsidR="00407E11" w:rsidRDefault="003E76A2" w:rsidP="003E76A2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full or partial financial sponsorship for a board member to attend the NLN summit including the pre-summit constituent league workshop. </w:t>
            </w:r>
          </w:p>
        </w:tc>
        <w:tc>
          <w:tcPr>
            <w:tcW w:w="3294" w:type="dxa"/>
          </w:tcPr>
          <w:p w:rsidR="00407E11" w:rsidRDefault="00843321" w:rsidP="00900CED">
            <w:r>
              <w:t>1. Sept</w:t>
            </w:r>
            <w:r w:rsidR="00F21531">
              <w:t>. 12</w:t>
            </w:r>
            <w:r w:rsidR="00F21531" w:rsidRPr="000B25C3">
              <w:rPr>
                <w:vertAlign w:val="superscript"/>
              </w:rPr>
              <w:t>th</w:t>
            </w:r>
            <w:r w:rsidR="00F21531">
              <w:t xml:space="preserve"> NLN summit in Chicago</w:t>
            </w:r>
          </w:p>
        </w:tc>
        <w:tc>
          <w:tcPr>
            <w:tcW w:w="3294" w:type="dxa"/>
          </w:tcPr>
          <w:p w:rsidR="00407E11" w:rsidRDefault="00407E11" w:rsidP="00900CED"/>
        </w:tc>
      </w:tr>
      <w:tr w:rsidR="002329CF" w:rsidTr="00900CED">
        <w:tc>
          <w:tcPr>
            <w:tcW w:w="3294" w:type="dxa"/>
          </w:tcPr>
          <w:p w:rsidR="002329CF" w:rsidRDefault="002329CF" w:rsidP="00900CED">
            <w:r>
              <w:lastRenderedPageBreak/>
              <w:t>Encourage constituent members to participate in leadership roles with</w:t>
            </w:r>
            <w:r w:rsidR="00381161">
              <w:t>in</w:t>
            </w:r>
            <w:r>
              <w:t xml:space="preserve"> the state and national organizations.</w:t>
            </w:r>
          </w:p>
        </w:tc>
        <w:tc>
          <w:tcPr>
            <w:tcW w:w="3294" w:type="dxa"/>
          </w:tcPr>
          <w:p w:rsidR="002329CF" w:rsidRDefault="003E76A2" w:rsidP="003E76A2">
            <w:pPr>
              <w:pStyle w:val="ListParagraph"/>
              <w:numPr>
                <w:ilvl w:val="0"/>
                <w:numId w:val="7"/>
              </w:numPr>
            </w:pPr>
            <w:r>
              <w:t xml:space="preserve">Notify members of opportunities to participate in leadership roles within the state and national organizations. </w:t>
            </w:r>
          </w:p>
        </w:tc>
        <w:tc>
          <w:tcPr>
            <w:tcW w:w="3294" w:type="dxa"/>
          </w:tcPr>
          <w:p w:rsidR="002329CF" w:rsidRDefault="00F21531" w:rsidP="00900CED">
            <w:r>
              <w:t>1.Post opportunities on website and via email blasts.</w:t>
            </w:r>
          </w:p>
        </w:tc>
        <w:tc>
          <w:tcPr>
            <w:tcW w:w="3294" w:type="dxa"/>
          </w:tcPr>
          <w:p w:rsidR="002329CF" w:rsidRDefault="002329CF" w:rsidP="00900CED"/>
        </w:tc>
      </w:tr>
    </w:tbl>
    <w:p w:rsidR="00407E11" w:rsidRDefault="00407E11"/>
    <w:p w:rsidR="0038747D" w:rsidRDefault="0038747D" w:rsidP="0038747D">
      <w:r>
        <w:t xml:space="preserve">GOAL: Serve as a monitor for public policy related to education of nurses at the constituent level.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253"/>
        <w:gridCol w:w="3242"/>
        <w:gridCol w:w="3227"/>
      </w:tblGrid>
      <w:tr w:rsidR="00C32745" w:rsidTr="00900CED">
        <w:tc>
          <w:tcPr>
            <w:tcW w:w="3294" w:type="dxa"/>
          </w:tcPr>
          <w:p w:rsidR="0038747D" w:rsidRDefault="0038747D" w:rsidP="00900CED">
            <w:r>
              <w:t>Objective</w:t>
            </w:r>
          </w:p>
        </w:tc>
        <w:tc>
          <w:tcPr>
            <w:tcW w:w="3294" w:type="dxa"/>
          </w:tcPr>
          <w:p w:rsidR="0038747D" w:rsidRDefault="0038747D" w:rsidP="00900CED">
            <w:r>
              <w:t>Strategies</w:t>
            </w:r>
          </w:p>
        </w:tc>
        <w:tc>
          <w:tcPr>
            <w:tcW w:w="3294" w:type="dxa"/>
          </w:tcPr>
          <w:p w:rsidR="0038747D" w:rsidRDefault="0038747D" w:rsidP="00900CED">
            <w:r>
              <w:t>Implementation</w:t>
            </w:r>
          </w:p>
        </w:tc>
        <w:tc>
          <w:tcPr>
            <w:tcW w:w="3294" w:type="dxa"/>
          </w:tcPr>
          <w:p w:rsidR="0038747D" w:rsidRDefault="0038747D" w:rsidP="00900CED">
            <w:r>
              <w:t>Progress</w:t>
            </w:r>
          </w:p>
        </w:tc>
      </w:tr>
      <w:tr w:rsidR="00C32745" w:rsidTr="00900CED">
        <w:tc>
          <w:tcPr>
            <w:tcW w:w="3294" w:type="dxa"/>
          </w:tcPr>
          <w:p w:rsidR="0038747D" w:rsidRDefault="002329CF" w:rsidP="00900CED">
            <w:r>
              <w:t>Monitor legislative bills related to nursing education in Nebraska.</w:t>
            </w:r>
          </w:p>
        </w:tc>
        <w:tc>
          <w:tcPr>
            <w:tcW w:w="3294" w:type="dxa"/>
          </w:tcPr>
          <w:p w:rsidR="0038747D" w:rsidRDefault="00C32745" w:rsidP="00C32745">
            <w:pPr>
              <w:pStyle w:val="ListParagraph"/>
              <w:numPr>
                <w:ilvl w:val="0"/>
                <w:numId w:val="8"/>
              </w:numPr>
            </w:pPr>
            <w:r>
              <w:t xml:space="preserve">Monitor Nebraska BillTracker and state publications for information on Ne Unicameral legislative activity related to nursing education. </w:t>
            </w:r>
          </w:p>
          <w:p w:rsidR="00C32745" w:rsidRDefault="00C32745" w:rsidP="00C32745">
            <w:pPr>
              <w:ind w:left="360"/>
            </w:pPr>
          </w:p>
        </w:tc>
        <w:tc>
          <w:tcPr>
            <w:tcW w:w="3294" w:type="dxa"/>
          </w:tcPr>
          <w:p w:rsidR="00AA1880" w:rsidRDefault="00AA1880" w:rsidP="00900CED">
            <w:r>
              <w:t>Directors will monitor Nebraska Unicameral activity, when in seesion from Jan-April,  via BillTracker.</w:t>
            </w:r>
          </w:p>
          <w:p w:rsidR="00AA1880" w:rsidRDefault="00AA1880" w:rsidP="00900CED"/>
          <w:p w:rsidR="00AA1880" w:rsidRDefault="00AA1880" w:rsidP="00AA1880">
            <w:r>
              <w:t xml:space="preserve">Board members will read and watch for updates on new regulations in </w:t>
            </w:r>
            <w:r w:rsidRPr="000B25C3">
              <w:rPr>
                <w:u w:val="single"/>
              </w:rPr>
              <w:t>Nebraska Board of Nursing News</w:t>
            </w:r>
            <w:r>
              <w:t xml:space="preserve">. </w:t>
            </w:r>
          </w:p>
        </w:tc>
        <w:tc>
          <w:tcPr>
            <w:tcW w:w="3294" w:type="dxa"/>
          </w:tcPr>
          <w:p w:rsidR="0038747D" w:rsidRDefault="00AA1880" w:rsidP="00900CED">
            <w:r>
              <w:t>BillTracker was monitored monthly for any potential bills related to healthcare education.</w:t>
            </w:r>
            <w:r w:rsidR="00923C0A">
              <w:t xml:space="preserve"> No new bills were identified. </w:t>
            </w:r>
            <w:r>
              <w:t xml:space="preserve"> </w:t>
            </w:r>
          </w:p>
        </w:tc>
      </w:tr>
      <w:tr w:rsidR="00C32745" w:rsidTr="00900CED">
        <w:tc>
          <w:tcPr>
            <w:tcW w:w="3294" w:type="dxa"/>
          </w:tcPr>
          <w:p w:rsidR="0038747D" w:rsidRDefault="002329CF" w:rsidP="00900CED">
            <w:r>
              <w:t xml:space="preserve">Encourage constituent league members to be active in public policy. </w:t>
            </w:r>
          </w:p>
        </w:tc>
        <w:tc>
          <w:tcPr>
            <w:tcW w:w="3294" w:type="dxa"/>
          </w:tcPr>
          <w:p w:rsidR="0038747D" w:rsidRDefault="00C32745" w:rsidP="00C32745">
            <w:r>
              <w:t xml:space="preserve">1. Inform members about the Nurses Day at the Legislature and encourage attendance.  </w:t>
            </w:r>
          </w:p>
          <w:p w:rsidR="00C32745" w:rsidRDefault="00C32745" w:rsidP="00C32745">
            <w:r>
              <w:t>2. Provide members with information related to legislative activity and encourage involvement in the legislative process.</w:t>
            </w:r>
          </w:p>
        </w:tc>
        <w:tc>
          <w:tcPr>
            <w:tcW w:w="3294" w:type="dxa"/>
          </w:tcPr>
          <w:p w:rsidR="0038747D" w:rsidRDefault="00AA1880" w:rsidP="00AA1880">
            <w:r>
              <w:t>An email will be sent to all members with information about Nurses Day at the Legislature.</w:t>
            </w:r>
          </w:p>
          <w:p w:rsidR="00136667" w:rsidRDefault="00136667" w:rsidP="00AA1880"/>
          <w:p w:rsidR="00136667" w:rsidRDefault="00136667" w:rsidP="00AA1880">
            <w:r>
              <w:t xml:space="preserve">Emails will be sent to members in relation to activity in the Unicameral and encourage them to be involved in hot topics related to nursing education. </w:t>
            </w:r>
          </w:p>
        </w:tc>
        <w:tc>
          <w:tcPr>
            <w:tcW w:w="3294" w:type="dxa"/>
          </w:tcPr>
          <w:p w:rsidR="0038747D" w:rsidRDefault="00AA1880" w:rsidP="00900CED">
            <w:r>
              <w:t xml:space="preserve">At least 2 board members were able to attend Nurses Day at the Legislature on March 1, 2018. </w:t>
            </w:r>
            <w:r w:rsidR="00136667">
              <w:t xml:space="preserve">Both members were also able to take several students with them. </w:t>
            </w:r>
          </w:p>
        </w:tc>
      </w:tr>
    </w:tbl>
    <w:p w:rsidR="0038747D" w:rsidRDefault="0038747D" w:rsidP="0038747D"/>
    <w:p w:rsidR="0038747D" w:rsidRDefault="0038747D" w:rsidP="0038747D">
      <w:r>
        <w:t xml:space="preserve">GOAL: Serve as a channel of communication between the NLN and constituent league members.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253"/>
        <w:gridCol w:w="3240"/>
        <w:gridCol w:w="3227"/>
      </w:tblGrid>
      <w:tr w:rsidR="00A17C68" w:rsidTr="00900CED">
        <w:tc>
          <w:tcPr>
            <w:tcW w:w="3294" w:type="dxa"/>
          </w:tcPr>
          <w:p w:rsidR="0038747D" w:rsidRDefault="0038747D" w:rsidP="00900CED">
            <w:r>
              <w:t>Objective</w:t>
            </w:r>
          </w:p>
        </w:tc>
        <w:tc>
          <w:tcPr>
            <w:tcW w:w="3294" w:type="dxa"/>
          </w:tcPr>
          <w:p w:rsidR="0038747D" w:rsidRDefault="0038747D" w:rsidP="00900CED">
            <w:r>
              <w:t>Strategies</w:t>
            </w:r>
          </w:p>
        </w:tc>
        <w:tc>
          <w:tcPr>
            <w:tcW w:w="3294" w:type="dxa"/>
          </w:tcPr>
          <w:p w:rsidR="0038747D" w:rsidRDefault="0038747D" w:rsidP="00900CED">
            <w:r>
              <w:t>Implementation</w:t>
            </w:r>
          </w:p>
        </w:tc>
        <w:tc>
          <w:tcPr>
            <w:tcW w:w="3294" w:type="dxa"/>
          </w:tcPr>
          <w:p w:rsidR="0038747D" w:rsidRDefault="0038747D" w:rsidP="00900CED">
            <w:r>
              <w:t>Progress</w:t>
            </w:r>
          </w:p>
        </w:tc>
      </w:tr>
      <w:tr w:rsidR="00A17C68" w:rsidTr="00900CED">
        <w:tc>
          <w:tcPr>
            <w:tcW w:w="3294" w:type="dxa"/>
          </w:tcPr>
          <w:p w:rsidR="0038747D" w:rsidRDefault="0038747D" w:rsidP="00900CED">
            <w:r>
              <w:t xml:space="preserve">Forward relevant NLN information to NeLN members as appropriate. </w:t>
            </w:r>
          </w:p>
        </w:tc>
        <w:tc>
          <w:tcPr>
            <w:tcW w:w="3294" w:type="dxa"/>
          </w:tcPr>
          <w:p w:rsidR="0038747D" w:rsidRDefault="00A17C68" w:rsidP="00A17C68">
            <w:pPr>
              <w:pStyle w:val="ListParagraph"/>
              <w:numPr>
                <w:ilvl w:val="0"/>
                <w:numId w:val="10"/>
              </w:numPr>
            </w:pPr>
            <w:r>
              <w:t xml:space="preserve">Share information about NLN initiatives and offerings to all members. </w:t>
            </w:r>
          </w:p>
        </w:tc>
        <w:tc>
          <w:tcPr>
            <w:tcW w:w="3294" w:type="dxa"/>
          </w:tcPr>
          <w:p w:rsidR="0038747D" w:rsidRDefault="00381161" w:rsidP="00381161">
            <w:r>
              <w:t xml:space="preserve">Board members will email members about NLN initiatives and offerings including other constituent league info as needed. </w:t>
            </w:r>
          </w:p>
        </w:tc>
        <w:tc>
          <w:tcPr>
            <w:tcW w:w="3294" w:type="dxa"/>
          </w:tcPr>
          <w:p w:rsidR="0038747D" w:rsidRDefault="00381161" w:rsidP="00900CED">
            <w:r>
              <w:t xml:space="preserve">All members were notified of the Iowa Constituent League offering for the CNE course. </w:t>
            </w:r>
          </w:p>
        </w:tc>
      </w:tr>
      <w:tr w:rsidR="00A17C68" w:rsidTr="00900CED">
        <w:tc>
          <w:tcPr>
            <w:tcW w:w="3294" w:type="dxa"/>
          </w:tcPr>
          <w:p w:rsidR="0038747D" w:rsidRDefault="0038747D" w:rsidP="00900CED">
            <w:r>
              <w:t xml:space="preserve">Update the NeLN website. </w:t>
            </w:r>
          </w:p>
        </w:tc>
        <w:tc>
          <w:tcPr>
            <w:tcW w:w="3294" w:type="dxa"/>
          </w:tcPr>
          <w:p w:rsidR="0038747D" w:rsidRDefault="00A17C68" w:rsidP="00A17C68">
            <w:pPr>
              <w:pStyle w:val="ListParagraph"/>
              <w:numPr>
                <w:ilvl w:val="0"/>
                <w:numId w:val="11"/>
              </w:numPr>
            </w:pPr>
            <w:r>
              <w:t xml:space="preserve">Maintain the NeLN website with current information. </w:t>
            </w:r>
          </w:p>
        </w:tc>
        <w:tc>
          <w:tcPr>
            <w:tcW w:w="3294" w:type="dxa"/>
          </w:tcPr>
          <w:p w:rsidR="0038747D" w:rsidRDefault="00381161" w:rsidP="00900CED">
            <w:r>
              <w:t xml:space="preserve">Directors will update website with current information about events. </w:t>
            </w:r>
          </w:p>
        </w:tc>
        <w:tc>
          <w:tcPr>
            <w:tcW w:w="3294" w:type="dxa"/>
          </w:tcPr>
          <w:p w:rsidR="0038747D" w:rsidRDefault="0038747D" w:rsidP="00900CED"/>
        </w:tc>
      </w:tr>
      <w:tr w:rsidR="0038747D" w:rsidTr="00900CED">
        <w:tc>
          <w:tcPr>
            <w:tcW w:w="3294" w:type="dxa"/>
          </w:tcPr>
          <w:p w:rsidR="0038747D" w:rsidRDefault="0038747D" w:rsidP="00900CED"/>
        </w:tc>
        <w:tc>
          <w:tcPr>
            <w:tcW w:w="3294" w:type="dxa"/>
          </w:tcPr>
          <w:p w:rsidR="0038747D" w:rsidRDefault="0038747D" w:rsidP="00900CED"/>
        </w:tc>
        <w:tc>
          <w:tcPr>
            <w:tcW w:w="3294" w:type="dxa"/>
          </w:tcPr>
          <w:p w:rsidR="0038747D" w:rsidRDefault="0038747D" w:rsidP="00900CED"/>
        </w:tc>
        <w:tc>
          <w:tcPr>
            <w:tcW w:w="3294" w:type="dxa"/>
          </w:tcPr>
          <w:p w:rsidR="0038747D" w:rsidRDefault="0038747D" w:rsidP="00900CED"/>
        </w:tc>
      </w:tr>
      <w:bookmarkEnd w:id="0"/>
    </w:tbl>
    <w:p w:rsidR="0038747D" w:rsidRDefault="0038747D"/>
    <w:sectPr w:rsidR="0038747D" w:rsidSect="00407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D3"/>
    <w:multiLevelType w:val="hybridMultilevel"/>
    <w:tmpl w:val="C1FA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F09"/>
    <w:multiLevelType w:val="hybridMultilevel"/>
    <w:tmpl w:val="F3C0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6726"/>
    <w:multiLevelType w:val="hybridMultilevel"/>
    <w:tmpl w:val="D522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148"/>
    <w:multiLevelType w:val="hybridMultilevel"/>
    <w:tmpl w:val="691C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66DD2"/>
    <w:multiLevelType w:val="hybridMultilevel"/>
    <w:tmpl w:val="78E4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F7F"/>
    <w:multiLevelType w:val="hybridMultilevel"/>
    <w:tmpl w:val="983C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77D1"/>
    <w:multiLevelType w:val="hybridMultilevel"/>
    <w:tmpl w:val="8200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03E8"/>
    <w:multiLevelType w:val="hybridMultilevel"/>
    <w:tmpl w:val="5F1E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031C"/>
    <w:multiLevelType w:val="hybridMultilevel"/>
    <w:tmpl w:val="F612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19B9"/>
    <w:multiLevelType w:val="hybridMultilevel"/>
    <w:tmpl w:val="4936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B62BA"/>
    <w:multiLevelType w:val="hybridMultilevel"/>
    <w:tmpl w:val="C84A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11"/>
    <w:rsid w:val="00035BD5"/>
    <w:rsid w:val="000B25C3"/>
    <w:rsid w:val="00136667"/>
    <w:rsid w:val="002329CF"/>
    <w:rsid w:val="00381161"/>
    <w:rsid w:val="0038747D"/>
    <w:rsid w:val="003E6BE1"/>
    <w:rsid w:val="003E76A2"/>
    <w:rsid w:val="00407E11"/>
    <w:rsid w:val="00504EB6"/>
    <w:rsid w:val="006D6C61"/>
    <w:rsid w:val="00843321"/>
    <w:rsid w:val="00923C0A"/>
    <w:rsid w:val="00A17C68"/>
    <w:rsid w:val="00AA1880"/>
    <w:rsid w:val="00C26317"/>
    <w:rsid w:val="00C32745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A8EA-8064-4A42-B97D-3B483D66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College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McKenny, Kassie</dc:creator>
  <cp:keywords/>
  <dc:description/>
  <cp:lastModifiedBy>Lawlor, Julie</cp:lastModifiedBy>
  <cp:revision>2</cp:revision>
  <dcterms:created xsi:type="dcterms:W3CDTF">2018-09-21T17:45:00Z</dcterms:created>
  <dcterms:modified xsi:type="dcterms:W3CDTF">2018-09-21T17:45:00Z</dcterms:modified>
</cp:coreProperties>
</file>